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w:t>
      </w:r>
      <w:proofErr w:type="gramStart"/>
      <w:r w:rsidRPr="00F41A7B">
        <w:rPr>
          <w:rFonts w:ascii="Arial" w:hAnsi="Arial" w:cs="Arial"/>
          <w:sz w:val="24"/>
          <w:szCs w:val="24"/>
          <w:lang w:val="en-GB"/>
        </w:rPr>
        <w:t>meanings</w:t>
      </w:r>
      <w:proofErr w:type="gramEnd"/>
      <w:r w:rsidRPr="00F41A7B">
        <w:rPr>
          <w:rFonts w:ascii="Arial" w:hAnsi="Arial" w:cs="Arial"/>
          <w:sz w:val="24"/>
          <w:szCs w:val="24"/>
          <w:lang w:val="en-GB"/>
        </w:rPr>
        <w:t xml:space="preserve">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with such company, entity or other </w:t>
            </w:r>
            <w:proofErr w:type="gramStart"/>
            <w:r w:rsidRPr="00EB4440">
              <w:rPr>
                <w:rFonts w:ascii="Arial" w:hAnsi="Arial"/>
                <w:sz w:val="24"/>
              </w:rPr>
              <w:t>person;</w:t>
            </w:r>
            <w:proofErr w:type="gramEnd"/>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 xml:space="preserve">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sidR="00A314F3" w:rsidRPr="00EB4440">
              <w:rPr>
                <w:rFonts w:ascii="Arial" w:hAnsi="Arial"/>
                <w:sz w:val="24"/>
              </w:rPr>
              <w:t>accordingly;</w:t>
            </w:r>
            <w:proofErr w:type="gramEnd"/>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 xml:space="preserve">other than transactions made between the Supplier and its Connected Companies or a Key Subcontractor and its Connected Companies on terms which are at arms-length and are entered into in the ordinary course of the transacting parties’ </w:t>
            </w:r>
            <w:proofErr w:type="gramStart"/>
            <w:r w:rsidRPr="00C05D03">
              <w:rPr>
                <w:rFonts w:ascii="Arial" w:hAnsi="Arial" w:cs="Arial"/>
                <w:bCs/>
                <w:iCs/>
                <w:sz w:val="24"/>
                <w:szCs w:val="24"/>
              </w:rPr>
              <w:t>business;</w:t>
            </w:r>
            <w:proofErr w:type="gramEnd"/>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 xml:space="preserve">ies have </w:t>
      </w:r>
      <w:proofErr w:type="gramStart"/>
      <w:r w:rsidR="00785EC9">
        <w:rPr>
          <w:rFonts w:ascii="Arial" w:eastAsia="Arial" w:hAnsi="Arial" w:cs="Arial"/>
          <w:color w:val="auto"/>
          <w:sz w:val="24"/>
          <w:szCs w:val="24"/>
        </w:rPr>
        <w:t>entered into</w:t>
      </w:r>
      <w:proofErr w:type="gramEnd"/>
      <w:r w:rsidR="00785EC9">
        <w:rPr>
          <w:rFonts w:ascii="Arial" w:eastAsia="Arial" w:hAnsi="Arial" w:cs="Arial"/>
          <w:color w:val="auto"/>
          <w:sz w:val="24"/>
          <w:szCs w:val="24"/>
        </w:rPr>
        <w:t xml:space="preserve">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When the Parties have </w:t>
      </w:r>
      <w:proofErr w:type="gramStart"/>
      <w:r w:rsidRPr="00746128">
        <w:rPr>
          <w:rFonts w:ascii="Arial" w:eastAsia="Arial" w:hAnsi="Arial" w:cs="Arial"/>
          <w:color w:val="auto"/>
          <w:sz w:val="24"/>
          <w:szCs w:val="24"/>
        </w:rPr>
        <w:t>entered into</w:t>
      </w:r>
      <w:proofErr w:type="gramEnd"/>
      <w:r w:rsidRPr="00746128">
        <w:rPr>
          <w:rFonts w:ascii="Arial" w:eastAsia="Arial" w:hAnsi="Arial" w:cs="Arial"/>
          <w:color w:val="auto"/>
          <w:sz w:val="24"/>
          <w:szCs w:val="24"/>
        </w:rPr>
        <w:t xml:space="preserve">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69052DFF"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CF15A3">
        <w:rPr>
          <w:rFonts w:ascii="Arial" w:hAnsi="Arial"/>
          <w:color w:val="auto"/>
          <w:sz w:val="24"/>
        </w:rPr>
        <w:t>Jatinder Sandhu</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w:t>
      </w:r>
      <w:proofErr w:type="gramStart"/>
      <w:r w:rsidRPr="00EB4440">
        <w:rPr>
          <w:rFonts w:ascii="Arial" w:hAnsi="Arial"/>
          <w:color w:val="auto"/>
          <w:sz w:val="24"/>
        </w:rPr>
        <w:t>enter into</w:t>
      </w:r>
      <w:proofErr w:type="gramEnd"/>
      <w:r w:rsidRPr="00EB4440">
        <w:rPr>
          <w:rFonts w:ascii="Arial" w:hAnsi="Arial"/>
          <w:color w:val="auto"/>
          <w:sz w:val="24"/>
        </w:rPr>
        <w:t xml:space="preserve">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 xml:space="preserve">Data Protection and </w:t>
      </w:r>
      <w:proofErr w:type="gramStart"/>
      <w:r w:rsidRPr="00EB4440">
        <w:rPr>
          <w:rFonts w:ascii="Arial" w:hAnsi="Arial"/>
          <w:b/>
          <w:color w:val="auto"/>
          <w:spacing w:val="-3"/>
          <w:sz w:val="24"/>
          <w:lang w:val="en-US"/>
        </w:rPr>
        <w:t>off-shoring</w:t>
      </w:r>
      <w:proofErr w:type="gramEnd"/>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t>
      </w:r>
      <w:proofErr w:type="gramStart"/>
      <w:r w:rsidRPr="00EB4440">
        <w:rPr>
          <w:rFonts w:ascii="Arial" w:hAnsi="Arial"/>
          <w:color w:val="auto"/>
          <w:sz w:val="24"/>
        </w:rPr>
        <w:t>with, and</w:t>
      </w:r>
      <w:proofErr w:type="gramEnd"/>
      <w:r w:rsidRPr="00EB4440">
        <w:rPr>
          <w:rFonts w:ascii="Arial" w:hAnsi="Arial"/>
          <w:color w:val="auto"/>
          <w:sz w:val="24"/>
        </w:rPr>
        <w:t xml:space="preserve">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 xml:space="preserve">The Supplier shall comply </w:t>
      </w:r>
      <w:proofErr w:type="gramStart"/>
      <w:r w:rsidRPr="00AE532C">
        <w:rPr>
          <w:rFonts w:ascii="Arial" w:hAnsi="Arial" w:cs="Arial"/>
          <w:color w:val="auto"/>
          <w:sz w:val="24"/>
          <w:szCs w:val="24"/>
        </w:rPr>
        <w:t>with, and</w:t>
      </w:r>
      <w:proofErr w:type="gramEnd"/>
      <w:r w:rsidRPr="00AE532C">
        <w:rPr>
          <w:rFonts w:ascii="Arial" w:hAnsi="Arial" w:cs="Arial"/>
          <w:color w:val="auto"/>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t>
      </w:r>
      <w:proofErr w:type="gramStart"/>
      <w:r w:rsidRPr="00A664B1">
        <w:rPr>
          <w:rFonts w:ascii="Arial" w:eastAsia="Times New Roman" w:hAnsi="Arial" w:cs="Arial"/>
          <w:color w:val="auto"/>
          <w:sz w:val="24"/>
          <w:szCs w:val="24"/>
          <w:lang w:eastAsia="en-GB"/>
        </w:rPr>
        <w:t>with, and</w:t>
      </w:r>
      <w:proofErr w:type="gramEnd"/>
      <w:r w:rsidRPr="00A664B1">
        <w:rPr>
          <w:rFonts w:ascii="Arial" w:eastAsia="Times New Roman" w:hAnsi="Arial" w:cs="Arial"/>
          <w:color w:val="auto"/>
          <w:sz w:val="24"/>
          <w:szCs w:val="24"/>
          <w:lang w:eastAsia="en-GB"/>
        </w:rPr>
        <w:t xml:space="preserve">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Any director, </w:t>
      </w:r>
      <w:proofErr w:type="gramStart"/>
      <w:r w:rsidRPr="00EB4440">
        <w:rPr>
          <w:rFonts w:ascii="Arial" w:hAnsi="Arial"/>
          <w:color w:val="000000"/>
        </w:rPr>
        <w:t>shareholder</w:t>
      </w:r>
      <w:proofErr w:type="gramEnd"/>
      <w:r w:rsidRPr="00EB4440">
        <w:rPr>
          <w:rFonts w:ascii="Arial" w:hAnsi="Arial"/>
          <w:color w:val="000000"/>
        </w:rPr>
        <w:t xml:space="preserve">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 xml:space="preserve">Condition two (Arrangements involving evasion, </w:t>
      </w:r>
      <w:proofErr w:type="gramStart"/>
      <w:r w:rsidRPr="00EB4440">
        <w:rPr>
          <w:rFonts w:ascii="Arial" w:hAnsi="Arial"/>
          <w:i/>
          <w:color w:val="000000"/>
        </w:rPr>
        <w:t>abuse</w:t>
      </w:r>
      <w:proofErr w:type="gramEnd"/>
      <w:r w:rsidRPr="00EB4440">
        <w:rPr>
          <w:rFonts w:ascii="Arial" w:hAnsi="Arial"/>
          <w:i/>
          <w:color w:val="000000"/>
        </w:rPr>
        <w:t xml:space="preserv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lastRenderedPageBreak/>
        <w:t>Entered into</w:t>
      </w:r>
      <w:proofErr w:type="gramEnd"/>
      <w:r w:rsidRPr="00EB4440">
        <w:rPr>
          <w:rFonts w:ascii="Arial" w:hAnsi="Arial"/>
          <w:color w:val="000000"/>
        </w:rPr>
        <w:t xml:space="preserve">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w:t>
      </w:r>
      <w:proofErr w:type="gramStart"/>
      <w:r w:rsidRPr="00EB4440">
        <w:rPr>
          <w:rFonts w:ascii="Arial" w:hAnsi="Arial"/>
          <w:color w:val="000000"/>
        </w:rPr>
        <w:t>purposes;</w:t>
      </w:r>
      <w:proofErr w:type="gramEnd"/>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t>Entered into</w:t>
      </w:r>
      <w:proofErr w:type="gramEnd"/>
      <w:r w:rsidRPr="00EB4440">
        <w:rPr>
          <w:rFonts w:ascii="Arial" w:hAnsi="Arial"/>
          <w:color w:val="000000"/>
        </w:rPr>
        <w:t xml:space="preserve">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Engaged in conduct which falls under rules in other jurisdictions which are equivalent or </w:t>
      </w:r>
      <w:proofErr w:type="gramStart"/>
      <w:r w:rsidRPr="00EB4440">
        <w:rPr>
          <w:rFonts w:ascii="Arial" w:hAnsi="Arial"/>
          <w:color w:val="000000"/>
        </w:rPr>
        <w:t>similar to</w:t>
      </w:r>
      <w:proofErr w:type="gramEnd"/>
      <w:r w:rsidRPr="00EB4440">
        <w:rPr>
          <w:rFonts w:ascii="Arial" w:hAnsi="Arial"/>
          <w:color w:val="000000"/>
        </w:rPr>
        <w:t xml:space="preserve">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w:t>
      </w:r>
      <w:proofErr w:type="gramStart"/>
      <w:r w:rsidRPr="00EB4440">
        <w:rPr>
          <w:rFonts w:ascii="Arial" w:hAnsi="Arial"/>
          <w:color w:val="000000"/>
        </w:rPr>
        <w:t>), once</w:t>
      </w:r>
      <w:proofErr w:type="gramEnd"/>
      <w:r w:rsidRPr="00EB4440">
        <w:rPr>
          <w:rFonts w:ascii="Arial" w:hAnsi="Arial"/>
          <w:color w:val="000000"/>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EB4440">
        <w:rPr>
          <w:rFonts w:ascii="Arial" w:hAnsi="Arial"/>
          <w:color w:val="000000"/>
        </w:rPr>
        <w:t>process</w:t>
      </w:r>
      <w:proofErr w:type="gramEnd"/>
      <w:r w:rsidRPr="00EB4440">
        <w:rPr>
          <w:rFonts w:ascii="Arial" w:hAnsi="Arial"/>
          <w:color w:val="000000"/>
        </w:rPr>
        <w:t xml:space="preserve">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during an HMRC enquiry, if it has been agreed between HMRC and X that there is a pause with the enquiry </w:t>
      </w:r>
      <w:proofErr w:type="gramStart"/>
      <w:r w:rsidRPr="00EB4440">
        <w:rPr>
          <w:rFonts w:ascii="Arial" w:hAnsi="Arial"/>
          <w:color w:val="000000"/>
        </w:rPr>
        <w:t>in order to</w:t>
      </w:r>
      <w:proofErr w:type="gramEnd"/>
      <w:r w:rsidRPr="00EB4440">
        <w:rPr>
          <w:rFonts w:ascii="Arial" w:hAnsi="Arial"/>
          <w:color w:val="000000"/>
        </w:rPr>
        <w:t xml:space="preserve">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3A5A16EA"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641B85" w:rsidRPr="00641B85">
        <w:rPr>
          <w:rFonts w:ascii="Arial" w:hAnsi="Arial"/>
          <w:sz w:val="24"/>
        </w:rPr>
        <w:t>SR1082823341</w:t>
      </w:r>
      <w:r w:rsidR="00641B85">
        <w:rPr>
          <w:rFonts w:ascii="Arial" w:hAnsi="Arial"/>
          <w:sz w:val="24"/>
        </w:rPr>
        <w:t xml:space="preserve"> </w:t>
      </w:r>
      <w:r w:rsidR="003D3E86">
        <w:rPr>
          <w:rFonts w:ascii="Arial" w:hAnsi="Arial"/>
          <w:sz w:val="24"/>
        </w:rPr>
        <w:t>–</w:t>
      </w:r>
      <w:r w:rsidR="00641B85">
        <w:rPr>
          <w:rFonts w:ascii="Arial" w:hAnsi="Arial"/>
          <w:sz w:val="24"/>
        </w:rPr>
        <w:t xml:space="preserve"> </w:t>
      </w:r>
      <w:r w:rsidR="003D3E86">
        <w:rPr>
          <w:rFonts w:ascii="Arial" w:hAnsi="Arial"/>
          <w:sz w:val="24"/>
        </w:rPr>
        <w:t>16/11/2022</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5BD55F11" w:rsidR="00C6084B" w:rsidRPr="00EB4440" w:rsidRDefault="00C6084B" w:rsidP="00EB4440">
            <w:pPr>
              <w:spacing w:after="240"/>
              <w:rPr>
                <w:rFonts w:ascii="Arial" w:hAnsi="Arial"/>
                <w:sz w:val="24"/>
              </w:rPr>
            </w:pPr>
            <w:r w:rsidRPr="00EB4440">
              <w:rPr>
                <w:rFonts w:ascii="Arial" w:hAnsi="Arial"/>
                <w:sz w:val="24"/>
              </w:rPr>
              <w:t>SIGNED:</w:t>
            </w:r>
            <w:r w:rsidR="008A1556">
              <w:rPr>
                <w:rFonts w:ascii="Arial" w:hAnsi="Arial"/>
                <w:sz w:val="24"/>
              </w:rPr>
              <w:t xml:space="preserve"> </w:t>
            </w:r>
            <w:r w:rsidR="008A1556" w:rsidRPr="008A1556">
              <w:rPr>
                <w:rFonts w:ascii="Arial" w:hAnsi="Arial"/>
                <w:sz w:val="24"/>
                <w:highlight w:val="black"/>
              </w:rPr>
              <w:t>XXXXXXXXXXX</w:t>
            </w:r>
          </w:p>
        </w:tc>
      </w:tr>
      <w:tr w:rsidR="00C6084B" w:rsidRPr="004E2481" w14:paraId="04E4D540" w14:textId="77777777" w:rsidTr="00851190">
        <w:tc>
          <w:tcPr>
            <w:tcW w:w="5670" w:type="dxa"/>
          </w:tcPr>
          <w:p w14:paraId="54776EDC" w14:textId="17EB9874" w:rsidR="00C6084B" w:rsidRPr="00EB4440" w:rsidRDefault="00C6084B" w:rsidP="00EB4440">
            <w:pPr>
              <w:spacing w:after="240"/>
              <w:rPr>
                <w:rFonts w:ascii="Arial" w:hAnsi="Arial"/>
                <w:sz w:val="24"/>
              </w:rPr>
            </w:pPr>
            <w:r w:rsidRPr="00EB4440">
              <w:rPr>
                <w:rFonts w:ascii="Arial" w:hAnsi="Arial"/>
                <w:sz w:val="24"/>
              </w:rPr>
              <w:t>FULL NAME:</w:t>
            </w:r>
            <w:r w:rsidR="008A1556">
              <w:rPr>
                <w:rFonts w:ascii="Arial" w:hAnsi="Arial"/>
                <w:sz w:val="24"/>
              </w:rPr>
              <w:t xml:space="preserve"> </w:t>
            </w:r>
            <w:r w:rsidR="008A1556" w:rsidRPr="008A1556">
              <w:rPr>
                <w:rFonts w:ascii="Arial" w:hAnsi="Arial"/>
                <w:sz w:val="24"/>
                <w:highlight w:val="black"/>
              </w:rPr>
              <w:t xml:space="preserve"> </w:t>
            </w:r>
            <w:r w:rsidR="008A1556" w:rsidRPr="008A1556">
              <w:rPr>
                <w:rFonts w:ascii="Arial" w:hAnsi="Arial"/>
                <w:sz w:val="24"/>
                <w:highlight w:val="black"/>
              </w:rPr>
              <w:t>XXXXXXXXXXX</w:t>
            </w:r>
          </w:p>
        </w:tc>
      </w:tr>
      <w:tr w:rsidR="00C6084B" w:rsidRPr="004E2481" w14:paraId="77EFD04C" w14:textId="77777777" w:rsidTr="00851190">
        <w:tc>
          <w:tcPr>
            <w:tcW w:w="5670" w:type="dxa"/>
          </w:tcPr>
          <w:p w14:paraId="59D5BE3B" w14:textId="0E50B652" w:rsidR="00C6084B" w:rsidRPr="00EB4440" w:rsidRDefault="00C6084B" w:rsidP="00EB4440">
            <w:pPr>
              <w:spacing w:after="240"/>
              <w:rPr>
                <w:rFonts w:ascii="Arial" w:hAnsi="Arial"/>
                <w:sz w:val="24"/>
              </w:rPr>
            </w:pPr>
            <w:r w:rsidRPr="00EB4440">
              <w:rPr>
                <w:rFonts w:ascii="Arial" w:hAnsi="Arial"/>
                <w:sz w:val="24"/>
              </w:rPr>
              <w:t>POSITION:</w:t>
            </w:r>
            <w:r w:rsidR="008A1556">
              <w:rPr>
                <w:rFonts w:ascii="Arial" w:hAnsi="Arial"/>
                <w:sz w:val="24"/>
              </w:rPr>
              <w:t xml:space="preserve"> </w:t>
            </w:r>
            <w:r w:rsidR="008A1556" w:rsidRPr="008A1556">
              <w:rPr>
                <w:rFonts w:ascii="Arial" w:hAnsi="Arial"/>
                <w:sz w:val="24"/>
                <w:highlight w:val="black"/>
              </w:rPr>
              <w:t>XXXXXXXXXXX</w:t>
            </w:r>
          </w:p>
        </w:tc>
      </w:tr>
      <w:tr w:rsidR="00C6084B" w:rsidRPr="004E2481" w14:paraId="76724850" w14:textId="77777777" w:rsidTr="00851190">
        <w:tc>
          <w:tcPr>
            <w:tcW w:w="5670" w:type="dxa"/>
          </w:tcPr>
          <w:p w14:paraId="4616DEE8" w14:textId="496F1964" w:rsidR="00C6084B" w:rsidRPr="00EB4440" w:rsidRDefault="00C6084B" w:rsidP="00EB4440">
            <w:pPr>
              <w:spacing w:after="240"/>
              <w:rPr>
                <w:rFonts w:ascii="Arial" w:hAnsi="Arial"/>
                <w:sz w:val="24"/>
              </w:rPr>
            </w:pPr>
            <w:r w:rsidRPr="00EB4440">
              <w:rPr>
                <w:rFonts w:ascii="Arial" w:hAnsi="Arial"/>
                <w:sz w:val="24"/>
              </w:rPr>
              <w:t xml:space="preserve">COMPANY: </w:t>
            </w:r>
            <w:r w:rsidR="008A1556" w:rsidRPr="008A1556">
              <w:rPr>
                <w:rFonts w:ascii="Arial" w:hAnsi="Arial"/>
                <w:sz w:val="24"/>
                <w:highlight w:val="black"/>
              </w:rPr>
              <w:t>XXXXXXXXXXX</w:t>
            </w:r>
          </w:p>
        </w:tc>
      </w:tr>
      <w:tr w:rsidR="00C6084B" w:rsidRPr="004E2481" w14:paraId="3F5F163E" w14:textId="77777777" w:rsidTr="00851190">
        <w:tc>
          <w:tcPr>
            <w:tcW w:w="5670" w:type="dxa"/>
          </w:tcPr>
          <w:p w14:paraId="194D23B2" w14:textId="462DF49C" w:rsidR="00C6084B" w:rsidRPr="00EB4440" w:rsidRDefault="00C6084B" w:rsidP="00EB4440">
            <w:pPr>
              <w:spacing w:after="240"/>
              <w:rPr>
                <w:rFonts w:ascii="Arial" w:hAnsi="Arial"/>
                <w:sz w:val="24"/>
              </w:rPr>
            </w:pPr>
            <w:r w:rsidRPr="00EB4440">
              <w:rPr>
                <w:rFonts w:ascii="Arial" w:hAnsi="Arial"/>
                <w:sz w:val="24"/>
              </w:rPr>
              <w:t>DATE OF SIGN</w:t>
            </w:r>
            <w:r w:rsidR="00A931C2">
              <w:rPr>
                <w:rFonts w:ascii="Arial" w:hAnsi="Arial"/>
                <w:sz w:val="24"/>
              </w:rPr>
              <w:t>A</w:t>
            </w:r>
            <w:r w:rsidRPr="00EB4440">
              <w:rPr>
                <w:rFonts w:ascii="Arial" w:hAnsi="Arial"/>
                <w:sz w:val="24"/>
              </w:rPr>
              <w:t xml:space="preserve">TURE: </w:t>
            </w:r>
            <w:r w:rsidR="008A1556" w:rsidRPr="008A1556">
              <w:rPr>
                <w:rFonts w:ascii="Arial" w:hAnsi="Arial"/>
                <w:sz w:val="24"/>
                <w:highlight w:val="black"/>
              </w:rPr>
              <w:t>XXXXXXXXXXX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2C04" w14:textId="77777777" w:rsidR="006A4188" w:rsidRDefault="006A4188" w:rsidP="003533FD">
      <w:pPr>
        <w:spacing w:after="0" w:line="240" w:lineRule="auto"/>
      </w:pPr>
      <w:r>
        <w:separator/>
      </w:r>
    </w:p>
  </w:endnote>
  <w:endnote w:type="continuationSeparator" w:id="0">
    <w:p w14:paraId="601608C5" w14:textId="77777777" w:rsidR="006A4188" w:rsidRDefault="006A4188" w:rsidP="003533FD">
      <w:pPr>
        <w:spacing w:after="0" w:line="240" w:lineRule="auto"/>
      </w:pPr>
      <w:r>
        <w:continuationSeparator/>
      </w:r>
    </w:p>
  </w:endnote>
  <w:endnote w:type="continuationNotice" w:id="1">
    <w:p w14:paraId="74BA6551" w14:textId="77777777" w:rsidR="006A4188" w:rsidRDefault="006A4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888B0" w14:textId="77777777" w:rsidR="00641B85" w:rsidRDefault="00641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4FF6A201" w:rsidR="00020CC7" w:rsidRDefault="00A931C2">
    <w:pPr>
      <w:pStyle w:val="Footer"/>
      <w:jc w:val="center"/>
    </w:pPr>
    <w:r>
      <w:rPr>
        <w:noProof/>
      </w:rPr>
      <mc:AlternateContent>
        <mc:Choice Requires="wps">
          <w:drawing>
            <wp:anchor distT="0" distB="0" distL="114300" distR="114300" simplePos="0" relativeHeight="251659264" behindDoc="0" locked="0" layoutInCell="0" allowOverlap="1" wp14:anchorId="43B1F361" wp14:editId="7952381C">
              <wp:simplePos x="0" y="0"/>
              <wp:positionH relativeFrom="page">
                <wp:posOffset>0</wp:posOffset>
              </wp:positionH>
              <wp:positionV relativeFrom="page">
                <wp:posOffset>10227945</wp:posOffset>
              </wp:positionV>
              <wp:extent cx="7560310" cy="273050"/>
              <wp:effectExtent l="0" t="0" r="0" b="12700"/>
              <wp:wrapNone/>
              <wp:docPr id="1" name="MSIPCMf5e34c668c476e160bf5e2e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ED0B22" w14:textId="30B4B379" w:rsidR="00A931C2" w:rsidRPr="00A931C2" w:rsidRDefault="00A931C2" w:rsidP="00A931C2">
                          <w:pPr>
                            <w:spacing w:after="0"/>
                            <w:jc w:val="center"/>
                            <w:rPr>
                              <w:rFonts w:ascii="Calibri" w:hAnsi="Calibri" w:cs="Calibri"/>
                              <w:color w:val="000000"/>
                              <w:sz w:val="20"/>
                            </w:rPr>
                          </w:pPr>
                          <w:r w:rsidRPr="00A931C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B1F361" id="_x0000_t202" coordsize="21600,21600" o:spt="202" path="m,l,21600r21600,l21600,xe">
              <v:stroke joinstyle="miter"/>
              <v:path gradientshapeok="t" o:connecttype="rect"/>
            </v:shapetype>
            <v:shape id="MSIPCMf5e34c668c476e160bf5e2e8"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66ED0B22" w14:textId="30B4B379" w:rsidR="00A931C2" w:rsidRPr="00A931C2" w:rsidRDefault="00A931C2" w:rsidP="00A931C2">
                    <w:pPr>
                      <w:spacing w:after="0"/>
                      <w:jc w:val="center"/>
                      <w:rPr>
                        <w:rFonts w:ascii="Calibri" w:hAnsi="Calibri" w:cs="Calibri"/>
                        <w:color w:val="000000"/>
                        <w:sz w:val="20"/>
                      </w:rPr>
                    </w:pPr>
                    <w:r w:rsidRPr="00A931C2">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B2DE" w14:textId="77777777" w:rsidR="00641B85" w:rsidRDefault="00641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4784" w14:textId="77777777" w:rsidR="006A4188" w:rsidRDefault="006A4188" w:rsidP="003533FD">
      <w:pPr>
        <w:spacing w:after="0" w:line="240" w:lineRule="auto"/>
      </w:pPr>
      <w:r>
        <w:separator/>
      </w:r>
    </w:p>
  </w:footnote>
  <w:footnote w:type="continuationSeparator" w:id="0">
    <w:p w14:paraId="60AEB78D" w14:textId="77777777" w:rsidR="006A4188" w:rsidRDefault="006A4188" w:rsidP="003533FD">
      <w:pPr>
        <w:spacing w:after="0" w:line="240" w:lineRule="auto"/>
      </w:pPr>
      <w:r>
        <w:continuationSeparator/>
      </w:r>
    </w:p>
  </w:footnote>
  <w:footnote w:type="continuationNotice" w:id="1">
    <w:p w14:paraId="710ED430" w14:textId="77777777" w:rsidR="006A4188" w:rsidRDefault="006A4188">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7B1AF" w14:textId="77777777" w:rsidR="00641B85" w:rsidRDefault="00641B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BB58" w14:textId="77777777" w:rsidR="00641B85" w:rsidRDefault="00641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D3E86"/>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1B85"/>
    <w:rsid w:val="006442B1"/>
    <w:rsid w:val="00651978"/>
    <w:rsid w:val="00652524"/>
    <w:rsid w:val="00663476"/>
    <w:rsid w:val="00663DD3"/>
    <w:rsid w:val="00676702"/>
    <w:rsid w:val="00676EFF"/>
    <w:rsid w:val="00677854"/>
    <w:rsid w:val="00681042"/>
    <w:rsid w:val="006817C0"/>
    <w:rsid w:val="00694203"/>
    <w:rsid w:val="00696BA3"/>
    <w:rsid w:val="006A327D"/>
    <w:rsid w:val="006A4188"/>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662DA"/>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6A0C"/>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1556"/>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3D79"/>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931C2"/>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CF15A3"/>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2808</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8</cp:revision>
  <cp:lastPrinted>2019-10-30T13:25:00Z</cp:lastPrinted>
  <dcterms:created xsi:type="dcterms:W3CDTF">2021-09-02T13:09:00Z</dcterms:created>
  <dcterms:modified xsi:type="dcterms:W3CDTF">2022-11-24T12:27:00Z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2022-08-02T13:04:39Z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3a9ca67e-34bb-4ed4-a90b-b4e8b3a61413</vt:lpwstr>
  </property>
  <property fmtid="{D5CDD505-2E9C-101B-9397-08002B2CF9AE}" pid="9" name="MSIP_Label_f9af038e-07b4-4369-a678-c835687cb272_ContentBits">
    <vt:lpwstr>2</vt:lpwstr>
  </property>
</Properties>
</file>